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94" w:rsidRPr="006769AD" w:rsidRDefault="00AE4994" w:rsidP="00AE4994">
      <w:pPr>
        <w:pStyle w:val="NoSpacing"/>
        <w:jc w:val="center"/>
        <w:rPr>
          <w:b/>
        </w:rPr>
      </w:pPr>
      <w:r w:rsidRPr="006769AD">
        <w:rPr>
          <w:b/>
        </w:rPr>
        <w:t>GOSPEL OF BARABBAS</w:t>
      </w:r>
    </w:p>
    <w:p w:rsidR="006769AD" w:rsidRDefault="006769AD" w:rsidP="00AE4994">
      <w:pPr>
        <w:pStyle w:val="NoSpacing"/>
        <w:jc w:val="center"/>
      </w:pPr>
    </w:p>
    <w:p w:rsidR="0023250E" w:rsidRDefault="0023250E" w:rsidP="00AE4994">
      <w:pPr>
        <w:pStyle w:val="NoSpacing"/>
        <w:jc w:val="center"/>
      </w:pPr>
      <w:r w:rsidRPr="0023250E">
        <w:t>Ga</w:t>
      </w:r>
      <w:r>
        <w:t>latians</w:t>
      </w:r>
      <w:r w:rsidRPr="0023250E">
        <w:t xml:space="preserve"> 3:26 </w:t>
      </w:r>
      <w:r w:rsidRPr="0023250E">
        <w:rPr>
          <w:i/>
        </w:rPr>
        <w:t>For you are all sons of God through faith in Christ Jesus.</w:t>
      </w:r>
    </w:p>
    <w:p w:rsidR="0023250E" w:rsidRDefault="0023250E" w:rsidP="00AE4994">
      <w:pPr>
        <w:pStyle w:val="NoSpacing"/>
        <w:jc w:val="center"/>
      </w:pPr>
    </w:p>
    <w:p w:rsidR="00AE4994" w:rsidRPr="0023250E" w:rsidRDefault="00F70E83" w:rsidP="00AE4994">
      <w:pPr>
        <w:pStyle w:val="NoSpacing"/>
        <w:rPr>
          <w:i/>
        </w:rPr>
      </w:pPr>
      <w:r>
        <w:t>I</w:t>
      </w:r>
      <w:r w:rsidR="00AE4994" w:rsidRPr="006E5639">
        <w:t>. What is the Gospel?</w:t>
      </w:r>
      <w:r w:rsidR="00AE4994">
        <w:t xml:space="preserve"> </w:t>
      </w:r>
      <w:r w:rsidR="00AE4994" w:rsidRPr="0023250E">
        <w:rPr>
          <w:i/>
        </w:rPr>
        <w:t xml:space="preserve">1 Corinthians 15:1-4 </w:t>
      </w:r>
    </w:p>
    <w:p w:rsidR="00AE4994" w:rsidRPr="0023250E" w:rsidRDefault="00AE4994" w:rsidP="00AE4994">
      <w:pPr>
        <w:pStyle w:val="NoSpacing"/>
      </w:pPr>
      <w:r w:rsidRPr="0023250E">
        <w:t xml:space="preserve">       </w:t>
      </w:r>
      <w:r w:rsidRPr="0023250E">
        <w:tab/>
        <w:t xml:space="preserve">A. According to this passage, the </w:t>
      </w:r>
      <w:r w:rsidRPr="0023250E">
        <w:rPr>
          <w:i/>
        </w:rPr>
        <w:t>Gospel</w:t>
      </w:r>
      <w:r w:rsidRPr="0023250E">
        <w:t xml:space="preserve"> is defined as these events:</w:t>
      </w:r>
    </w:p>
    <w:p w:rsidR="00AE4994" w:rsidRPr="0023250E" w:rsidRDefault="00AE4994" w:rsidP="00AE4994">
      <w:pPr>
        <w:pStyle w:val="NoSpacing"/>
        <w:ind w:left="720" w:firstLine="720"/>
      </w:pPr>
      <w:r w:rsidRPr="0023250E">
        <w:t>1. Jesus DIED for our sins according to Scripture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2. Jesus was BURIED</w:t>
      </w:r>
      <w:bookmarkStart w:id="0" w:name="_GoBack"/>
      <w:bookmarkEnd w:id="0"/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3. Jesus ROSE FROM THE DEAD on the 3</w:t>
      </w:r>
      <w:r w:rsidRPr="0023250E">
        <w:rPr>
          <w:vertAlign w:val="superscript"/>
        </w:rPr>
        <w:t>rd</w:t>
      </w:r>
      <w:r w:rsidRPr="0023250E">
        <w:t xml:space="preserve"> day according </w:t>
      </w:r>
      <w:r w:rsidRPr="0023250E">
        <w:tab/>
        <w:t>to Scripture</w:t>
      </w:r>
    </w:p>
    <w:p w:rsidR="00AE4994" w:rsidRPr="0023250E" w:rsidRDefault="00AE4994" w:rsidP="00AE4994">
      <w:pPr>
        <w:pStyle w:val="NoSpacing"/>
      </w:pPr>
      <w:r w:rsidRPr="0023250E">
        <w:t xml:space="preserve">       </w:t>
      </w:r>
      <w:r w:rsidRPr="0023250E">
        <w:tab/>
        <w:t>B. What we call the Gospels are those Bible books which this series of events is recorded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 xml:space="preserve">1. Matthew, Mark, Luke, John </w:t>
      </w:r>
    </w:p>
    <w:p w:rsidR="00AE4994" w:rsidRPr="0023250E" w:rsidRDefault="00AE4994" w:rsidP="00AE4994">
      <w:pPr>
        <w:pStyle w:val="NoSpacing"/>
      </w:pPr>
    </w:p>
    <w:p w:rsidR="00AE4994" w:rsidRPr="0023250E" w:rsidRDefault="00AE4994" w:rsidP="00AE4994">
      <w:pPr>
        <w:pStyle w:val="NoSpacing"/>
      </w:pPr>
      <w:r w:rsidRPr="0023250E">
        <w:t>II. Considering the Gospel of Barabbas</w:t>
      </w:r>
    </w:p>
    <w:p w:rsidR="00AE4994" w:rsidRPr="0023250E" w:rsidRDefault="00AE4994" w:rsidP="00AE4994">
      <w:pPr>
        <w:pStyle w:val="NoSpacing"/>
      </w:pPr>
      <w:r w:rsidRPr="0023250E">
        <w:t xml:space="preserve">       </w:t>
      </w:r>
      <w:r w:rsidRPr="0023250E">
        <w:tab/>
        <w:t>A. His witness to these events is recorded: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1. Matthew 27:15-20, Mark 15:6-14, Luke 23:17-22, John 18:39-40</w:t>
      </w:r>
    </w:p>
    <w:p w:rsidR="00AE4994" w:rsidRPr="0023250E" w:rsidRDefault="00AE4994" w:rsidP="00AE4994">
      <w:pPr>
        <w:pStyle w:val="NoSpacing"/>
        <w:ind w:left="1440"/>
      </w:pPr>
      <w:r w:rsidRPr="0023250E">
        <w:t>2. Since the Gospel’s necessarily could not cover all of the events of the life of Jesus (John 21:25), why did all four writers feel his story was necessary to explain the Gospel?</w:t>
      </w:r>
    </w:p>
    <w:p w:rsidR="00AE4994" w:rsidRPr="0023250E" w:rsidRDefault="00AE4994" w:rsidP="00AE4994">
      <w:pPr>
        <w:pStyle w:val="NoSpacing"/>
      </w:pPr>
      <w:r w:rsidRPr="0023250E">
        <w:tab/>
        <w:t>B. Why Barabbas is important to explaining the Gospel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 xml:space="preserve">1. He represents those who are rightfully condemned to die (Luke 23:41) 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>Romans 3:23 for all have sinned and fall short of the glory of God,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>Romans 6:23 For the wages of sin is death,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2. He represents one whose penalty was paid for</w:t>
      </w:r>
      <w:r w:rsidRPr="0023250E">
        <w:rPr>
          <w:rStyle w:val="FootnoteReference"/>
        </w:rPr>
        <w:footnoteReference w:id="1"/>
      </w:r>
      <w:r w:rsidRPr="0023250E">
        <w:t xml:space="preserve"> by another 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>1 Peter 2:24 who Himself bore our sins in His own body on the tree</w:t>
      </w:r>
    </w:p>
    <w:p w:rsidR="00AE4994" w:rsidRPr="0023250E" w:rsidRDefault="00AE4994" w:rsidP="00AE4994">
      <w:pPr>
        <w:pStyle w:val="NoSpacing"/>
      </w:pPr>
      <w:r w:rsidRPr="0023250E">
        <w:rPr>
          <w:i/>
        </w:rPr>
        <w:t>1 Peter 3:18 For Christ also suffered once for sins, the just for the unjust</w:t>
      </w:r>
      <w:r w:rsidRPr="0023250E">
        <w:t>,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 xml:space="preserve">3. He represents one whose “debt to society” has been paid and is now free </w:t>
      </w:r>
    </w:p>
    <w:p w:rsidR="00AE4994" w:rsidRPr="0023250E" w:rsidRDefault="00AE4994" w:rsidP="00AE4994">
      <w:pPr>
        <w:pStyle w:val="NoSpacing"/>
      </w:pPr>
      <w:r w:rsidRPr="0023250E">
        <w:rPr>
          <w:i/>
        </w:rPr>
        <w:t>John 19:30 So when Jesus had received the sour wine, He said, "It is finished!" And bowing His head, He gave up His spirit.</w:t>
      </w:r>
      <w:r w:rsidRPr="0023250E">
        <w:t xml:space="preserve"> (“it is finished” = </w:t>
      </w:r>
      <w:r w:rsidRPr="0023250E">
        <w:rPr>
          <w:i/>
        </w:rPr>
        <w:t>Tetelesti</w:t>
      </w:r>
      <w:r w:rsidRPr="0023250E">
        <w:t>, which was used to express “paid in full”)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4. Barabbas’ telling of the Gospel is that for any man who has been saved by it: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>Romans 8:15 For you did not receive the spirit of bondage again to fear, but you received the Spirit of adoption by whom we cry out, "Abba, Father."</w:t>
      </w:r>
    </w:p>
    <w:p w:rsidR="00AE4994" w:rsidRPr="0023250E" w:rsidRDefault="00AE4994" w:rsidP="00AE4994">
      <w:pPr>
        <w:pStyle w:val="NoSpacing"/>
      </w:pPr>
    </w:p>
    <w:p w:rsidR="00AE4994" w:rsidRPr="0023250E" w:rsidRDefault="00AE4994" w:rsidP="00AE4994">
      <w:pPr>
        <w:pStyle w:val="NoSpacing"/>
        <w:jc w:val="center"/>
        <w:rPr>
          <w:b/>
          <w:i/>
        </w:rPr>
      </w:pPr>
      <w:r w:rsidRPr="0023250E">
        <w:rPr>
          <w:b/>
          <w:i/>
        </w:rPr>
        <w:t>Bar-Abbas: Bar = Son; Abba = Father</w:t>
      </w:r>
    </w:p>
    <w:p w:rsidR="00AE4994" w:rsidRPr="0023250E" w:rsidRDefault="00AE4994" w:rsidP="00AE4994">
      <w:pPr>
        <w:pStyle w:val="NoSpacing"/>
        <w:jc w:val="center"/>
        <w:rPr>
          <w:b/>
          <w:i/>
        </w:rPr>
      </w:pPr>
      <w:r w:rsidRPr="0023250E">
        <w:rPr>
          <w:b/>
          <w:i/>
        </w:rPr>
        <w:t>Barabbas = Son of the Father, the name for any who have been saved by the Gospel!</w:t>
      </w:r>
    </w:p>
    <w:p w:rsidR="00AE4994" w:rsidRPr="0023250E" w:rsidRDefault="00AE4994" w:rsidP="00AE4994">
      <w:pPr>
        <w:pStyle w:val="NoSpacing"/>
      </w:pPr>
    </w:p>
    <w:p w:rsidR="00AE4994" w:rsidRPr="0023250E" w:rsidRDefault="00AE4994" w:rsidP="00AE4994">
      <w:pPr>
        <w:pStyle w:val="NoSpacing"/>
      </w:pPr>
      <w:r w:rsidRPr="0023250E">
        <w:t>III. Obey the Gospel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 xml:space="preserve">2 Thessalonians 1:8 (Jesus will one day come) in flaming fire taking vengeance on those who do not know God, and on those who do not </w:t>
      </w:r>
      <w:r w:rsidRPr="0023250E">
        <w:rPr>
          <w:i/>
          <w:u w:val="single"/>
        </w:rPr>
        <w:t>obey the gospel</w:t>
      </w:r>
      <w:r w:rsidRPr="0023250E">
        <w:rPr>
          <w:i/>
        </w:rPr>
        <w:t xml:space="preserve"> of our Lord Jesus Christ.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 xml:space="preserve">1 Peter 4:17 For the time has come for judgment to begin at the house of God; and if it begins with us first, what will be the end of those who do not </w:t>
      </w:r>
      <w:r w:rsidRPr="0023250E">
        <w:rPr>
          <w:i/>
          <w:u w:val="single"/>
        </w:rPr>
        <w:t>obey the gospel</w:t>
      </w:r>
      <w:r w:rsidRPr="0023250E">
        <w:rPr>
          <w:i/>
        </w:rPr>
        <w:t xml:space="preserve"> of God?</w:t>
      </w:r>
    </w:p>
    <w:p w:rsidR="00AE4994" w:rsidRPr="0023250E" w:rsidRDefault="00AE4994" w:rsidP="00AE4994">
      <w:pPr>
        <w:pStyle w:val="NoSpacing"/>
      </w:pPr>
      <w:r w:rsidRPr="0023250E">
        <w:tab/>
        <w:t>A. How does one “obey the Gospel” to be saved?</w:t>
      </w:r>
    </w:p>
    <w:p w:rsidR="00AE4994" w:rsidRPr="0023250E" w:rsidRDefault="00AE4994" w:rsidP="00AE4994">
      <w:pPr>
        <w:pStyle w:val="NoSpacing"/>
      </w:pPr>
      <w:r w:rsidRPr="0023250E">
        <w:tab/>
      </w:r>
      <w:r w:rsidRPr="0023250E">
        <w:tab/>
        <w:t>1. How does one act out Christ’s death, burial, and resurrection?</w:t>
      </w:r>
    </w:p>
    <w:p w:rsidR="00AE4994" w:rsidRPr="0023250E" w:rsidRDefault="00AE4994" w:rsidP="00AE4994">
      <w:pPr>
        <w:pStyle w:val="NoSpacing"/>
        <w:rPr>
          <w:i/>
        </w:rPr>
      </w:pPr>
      <w:r w:rsidRPr="0023250E">
        <w:rPr>
          <w:i/>
        </w:rPr>
        <w:tab/>
      </w:r>
      <w:r w:rsidRPr="0023250E">
        <w:rPr>
          <w:i/>
        </w:rPr>
        <w:tab/>
      </w:r>
      <w:r w:rsidRPr="0023250E">
        <w:t xml:space="preserve">2. </w:t>
      </w:r>
      <w:r w:rsidRPr="0023250E">
        <w:rPr>
          <w:i/>
        </w:rPr>
        <w:t>Romans 6:3-5,</w:t>
      </w:r>
    </w:p>
    <w:p w:rsidR="002A3045" w:rsidRPr="0023250E" w:rsidRDefault="00AE4994" w:rsidP="00AE4994">
      <w:r w:rsidRPr="0023250E">
        <w:t>B. We are saved when we re-enact the Gospel, by repenting of sin (dying to it) and being baptized (according to John 3:3-5, being born again)</w:t>
      </w:r>
    </w:p>
    <w:sectPr w:rsidR="002A3045" w:rsidRPr="0023250E" w:rsidSect="002A3045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B7" w:rsidRDefault="00F737B7" w:rsidP="00AE4994">
      <w:pPr>
        <w:spacing w:after="0" w:line="240" w:lineRule="auto"/>
      </w:pPr>
      <w:r>
        <w:separator/>
      </w:r>
    </w:p>
  </w:endnote>
  <w:endnote w:type="continuationSeparator" w:id="0">
    <w:p w:rsidR="00F737B7" w:rsidRDefault="00F737B7" w:rsidP="00AE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B7" w:rsidRDefault="00F737B7" w:rsidP="00AE4994">
      <w:pPr>
        <w:spacing w:after="0" w:line="240" w:lineRule="auto"/>
      </w:pPr>
      <w:r>
        <w:separator/>
      </w:r>
    </w:p>
  </w:footnote>
  <w:footnote w:type="continuationSeparator" w:id="0">
    <w:p w:rsidR="00F737B7" w:rsidRDefault="00F737B7" w:rsidP="00AE4994">
      <w:pPr>
        <w:spacing w:after="0" w:line="240" w:lineRule="auto"/>
      </w:pPr>
      <w:r>
        <w:continuationSeparator/>
      </w:r>
    </w:p>
  </w:footnote>
  <w:footnote w:id="1">
    <w:p w:rsidR="00AE4994" w:rsidRDefault="00AE4994">
      <w:pPr>
        <w:pStyle w:val="FootnoteText"/>
      </w:pPr>
      <w:r>
        <w:rPr>
          <w:rStyle w:val="FootnoteReference"/>
        </w:rPr>
        <w:footnoteRef/>
      </w:r>
      <w:r>
        <w:t xml:space="preserve">  Not substituted, but removed by their actions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2E1"/>
    <w:rsid w:val="0023250E"/>
    <w:rsid w:val="002A3045"/>
    <w:rsid w:val="006769AD"/>
    <w:rsid w:val="00704862"/>
    <w:rsid w:val="007E2D31"/>
    <w:rsid w:val="00AE4994"/>
    <w:rsid w:val="00BA32E1"/>
    <w:rsid w:val="00F448E1"/>
    <w:rsid w:val="00F70E83"/>
    <w:rsid w:val="00F737B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BA32E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49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9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9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AEC69-9450-C344-8B7C-AECF0153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2102</Characters>
  <Application>Microsoft Macintosh Word</Application>
  <DocSecurity>0</DocSecurity>
  <Lines>17</Lines>
  <Paragraphs>4</Paragraphs>
  <ScaleCrop>false</ScaleCrop>
  <Company>Hewlett-Packard Company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BRAIN_HAINES@msn.com</dc:creator>
  <cp:lastModifiedBy>Kyle Pope</cp:lastModifiedBy>
  <cp:revision>5</cp:revision>
  <dcterms:created xsi:type="dcterms:W3CDTF">2014-09-16T21:23:00Z</dcterms:created>
  <dcterms:modified xsi:type="dcterms:W3CDTF">2014-11-11T23:40:00Z</dcterms:modified>
</cp:coreProperties>
</file>